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734" w:rsidRPr="00650A2A" w:rsidRDefault="00093734" w:rsidP="00093734">
      <w:pPr>
        <w:ind w:left="-567" w:right="-313"/>
        <w:rPr>
          <w:rFonts w:ascii="Garamond" w:hAnsi="Garamond"/>
          <w:b/>
          <w:sz w:val="24"/>
          <w:szCs w:val="24"/>
        </w:rPr>
      </w:pPr>
      <w:r w:rsidRPr="00650A2A">
        <w:rPr>
          <w:rFonts w:ascii="Garamond" w:hAnsi="Garamond"/>
          <w:b/>
          <w:sz w:val="24"/>
          <w:szCs w:val="24"/>
        </w:rPr>
        <w:t xml:space="preserve">Metryczka do zdjęcia zgłaszanego do konkursu fotograficznego „PROW w obiektywie – </w:t>
      </w:r>
      <w:r w:rsidR="009F5C00">
        <w:rPr>
          <w:rFonts w:ascii="Garamond" w:hAnsi="Garamond"/>
          <w:b/>
          <w:sz w:val="24"/>
          <w:szCs w:val="24"/>
        </w:rPr>
        <w:t>szósta</w:t>
      </w:r>
      <w:r w:rsidR="00BC35C9">
        <w:rPr>
          <w:rFonts w:ascii="Garamond" w:hAnsi="Garamond"/>
          <w:b/>
          <w:sz w:val="24"/>
          <w:szCs w:val="24"/>
        </w:rPr>
        <w:t xml:space="preserve"> edycja</w:t>
      </w:r>
      <w:r w:rsidRPr="00650A2A">
        <w:rPr>
          <w:rFonts w:ascii="Garamond" w:hAnsi="Garamond"/>
          <w:b/>
          <w:sz w:val="24"/>
          <w:szCs w:val="24"/>
        </w:rPr>
        <w:t xml:space="preserve">” (załącznik </w:t>
      </w:r>
      <w:r>
        <w:rPr>
          <w:rFonts w:ascii="Garamond" w:hAnsi="Garamond"/>
          <w:b/>
          <w:sz w:val="24"/>
          <w:szCs w:val="24"/>
        </w:rPr>
        <w:t xml:space="preserve">nr 1 </w:t>
      </w:r>
      <w:r w:rsidRPr="00650A2A">
        <w:rPr>
          <w:rFonts w:ascii="Garamond" w:hAnsi="Garamond"/>
          <w:b/>
          <w:sz w:val="24"/>
          <w:szCs w:val="24"/>
        </w:rPr>
        <w:t>do regulaminu konkursu)</w:t>
      </w:r>
    </w:p>
    <w:tbl>
      <w:tblPr>
        <w:tblStyle w:val="Tabela-Siatka"/>
        <w:tblW w:w="1464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104"/>
        <w:gridCol w:w="1985"/>
        <w:gridCol w:w="2517"/>
        <w:gridCol w:w="5040"/>
      </w:tblGrid>
      <w:tr w:rsidR="00093734" w:rsidRPr="00FA306B" w:rsidTr="00801138">
        <w:trPr>
          <w:trHeight w:val="398"/>
        </w:trPr>
        <w:tc>
          <w:tcPr>
            <w:tcW w:w="7089" w:type="dxa"/>
            <w:gridSpan w:val="2"/>
            <w:vAlign w:val="center"/>
          </w:tcPr>
          <w:p w:rsidR="00093734" w:rsidRPr="00167512" w:rsidRDefault="00093734" w:rsidP="00801138">
            <w:pPr>
              <w:rPr>
                <w:rFonts w:ascii="Garamond" w:hAnsi="Garamond"/>
                <w:b/>
              </w:rPr>
            </w:pPr>
            <w:r w:rsidRPr="00167512">
              <w:rPr>
                <w:rFonts w:ascii="Garamond" w:hAnsi="Garamond"/>
                <w:b/>
              </w:rPr>
              <w:t>Kategoria (A/B/C/D/E</w:t>
            </w:r>
            <w:r>
              <w:rPr>
                <w:rFonts w:ascii="Garamond" w:hAnsi="Garamond"/>
                <w:b/>
              </w:rPr>
              <w:t>/F/G/H</w:t>
            </w:r>
            <w:r w:rsidRPr="00167512">
              <w:rPr>
                <w:rFonts w:ascii="Garamond" w:hAnsi="Garamond"/>
                <w:b/>
              </w:rPr>
              <w:t>)</w:t>
            </w:r>
          </w:p>
        </w:tc>
        <w:tc>
          <w:tcPr>
            <w:tcW w:w="7557" w:type="dxa"/>
            <w:gridSpan w:val="2"/>
          </w:tcPr>
          <w:p w:rsidR="00093734" w:rsidRPr="00FA306B" w:rsidRDefault="00093734" w:rsidP="00801138">
            <w:pPr>
              <w:rPr>
                <w:rFonts w:ascii="Garamond" w:hAnsi="Garamond"/>
              </w:rPr>
            </w:pPr>
          </w:p>
        </w:tc>
      </w:tr>
      <w:tr w:rsidR="00093734" w:rsidRPr="00FA306B" w:rsidTr="00801138">
        <w:trPr>
          <w:trHeight w:val="418"/>
        </w:trPr>
        <w:tc>
          <w:tcPr>
            <w:tcW w:w="7089" w:type="dxa"/>
            <w:gridSpan w:val="2"/>
            <w:vAlign w:val="center"/>
          </w:tcPr>
          <w:p w:rsidR="00093734" w:rsidRPr="00167512" w:rsidRDefault="00093734" w:rsidP="00801138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Numer i t</w:t>
            </w:r>
            <w:r w:rsidRPr="00167512">
              <w:rPr>
                <w:rFonts w:ascii="Garamond" w:hAnsi="Garamond"/>
                <w:b/>
              </w:rPr>
              <w:t>ytuł zdjęcia</w:t>
            </w:r>
          </w:p>
        </w:tc>
        <w:tc>
          <w:tcPr>
            <w:tcW w:w="7557" w:type="dxa"/>
            <w:gridSpan w:val="2"/>
          </w:tcPr>
          <w:p w:rsidR="00093734" w:rsidRPr="00FA306B" w:rsidRDefault="00093734" w:rsidP="00801138">
            <w:pPr>
              <w:rPr>
                <w:rFonts w:ascii="Garamond" w:hAnsi="Garamond"/>
              </w:rPr>
            </w:pPr>
          </w:p>
        </w:tc>
      </w:tr>
      <w:tr w:rsidR="00093734" w:rsidRPr="00FA306B" w:rsidTr="00801138">
        <w:trPr>
          <w:trHeight w:val="409"/>
        </w:trPr>
        <w:tc>
          <w:tcPr>
            <w:tcW w:w="7089" w:type="dxa"/>
            <w:gridSpan w:val="2"/>
            <w:vAlign w:val="center"/>
          </w:tcPr>
          <w:p w:rsidR="00093734" w:rsidRPr="00167512" w:rsidRDefault="00093734" w:rsidP="00801138">
            <w:pPr>
              <w:rPr>
                <w:rFonts w:ascii="Garamond" w:hAnsi="Garamond"/>
                <w:b/>
              </w:rPr>
            </w:pPr>
            <w:r w:rsidRPr="00167512">
              <w:rPr>
                <w:rFonts w:ascii="Garamond" w:hAnsi="Garamond"/>
                <w:b/>
              </w:rPr>
              <w:t>Data wykonania zdjęcia (miesiąc/rok)</w:t>
            </w:r>
          </w:p>
        </w:tc>
        <w:tc>
          <w:tcPr>
            <w:tcW w:w="7557" w:type="dxa"/>
            <w:gridSpan w:val="2"/>
          </w:tcPr>
          <w:p w:rsidR="00093734" w:rsidRPr="00FA306B" w:rsidRDefault="00093734" w:rsidP="00801138">
            <w:pPr>
              <w:ind w:left="323"/>
              <w:rPr>
                <w:rFonts w:ascii="Garamond" w:hAnsi="Garamond"/>
              </w:rPr>
            </w:pPr>
          </w:p>
        </w:tc>
      </w:tr>
      <w:tr w:rsidR="00093734" w:rsidRPr="00FA306B" w:rsidTr="00801138">
        <w:trPr>
          <w:trHeight w:val="558"/>
        </w:trPr>
        <w:tc>
          <w:tcPr>
            <w:tcW w:w="7089" w:type="dxa"/>
            <w:gridSpan w:val="2"/>
            <w:vAlign w:val="center"/>
          </w:tcPr>
          <w:p w:rsidR="00093734" w:rsidRPr="00167512" w:rsidRDefault="00093734" w:rsidP="00801138">
            <w:pPr>
              <w:rPr>
                <w:rFonts w:ascii="Garamond" w:hAnsi="Garamond"/>
                <w:b/>
              </w:rPr>
            </w:pPr>
            <w:r w:rsidRPr="00167512">
              <w:rPr>
                <w:rFonts w:ascii="Garamond" w:hAnsi="Garamond"/>
                <w:b/>
              </w:rPr>
              <w:t>Nazwa miejscowości, w której wykonano zdjęcie (należy wskazać również gminę oraz powiat)</w:t>
            </w:r>
          </w:p>
        </w:tc>
        <w:tc>
          <w:tcPr>
            <w:tcW w:w="7557" w:type="dxa"/>
            <w:gridSpan w:val="2"/>
          </w:tcPr>
          <w:p w:rsidR="00093734" w:rsidRPr="00FA306B" w:rsidRDefault="00093734" w:rsidP="00801138">
            <w:pPr>
              <w:rPr>
                <w:rFonts w:ascii="Garamond" w:hAnsi="Garamond"/>
              </w:rPr>
            </w:pPr>
          </w:p>
        </w:tc>
      </w:tr>
      <w:tr w:rsidR="00093734" w:rsidRPr="00FA306B" w:rsidTr="00801138">
        <w:trPr>
          <w:trHeight w:val="409"/>
        </w:trPr>
        <w:tc>
          <w:tcPr>
            <w:tcW w:w="7089" w:type="dxa"/>
            <w:gridSpan w:val="2"/>
            <w:vAlign w:val="center"/>
          </w:tcPr>
          <w:p w:rsidR="00093734" w:rsidRPr="00167512" w:rsidRDefault="00093734" w:rsidP="00801138">
            <w:pPr>
              <w:rPr>
                <w:rFonts w:ascii="Garamond" w:hAnsi="Garamond"/>
                <w:b/>
              </w:rPr>
            </w:pPr>
            <w:r w:rsidRPr="00167512">
              <w:rPr>
                <w:rFonts w:ascii="Garamond" w:hAnsi="Garamond"/>
                <w:b/>
              </w:rPr>
              <w:t>Pseudonim autora</w:t>
            </w:r>
            <w:r>
              <w:rPr>
                <w:rFonts w:ascii="Garamond" w:hAnsi="Garamond"/>
                <w:b/>
              </w:rPr>
              <w:t xml:space="preserve"> zdjęcia</w:t>
            </w:r>
          </w:p>
        </w:tc>
        <w:tc>
          <w:tcPr>
            <w:tcW w:w="7557" w:type="dxa"/>
            <w:gridSpan w:val="2"/>
          </w:tcPr>
          <w:p w:rsidR="00093734" w:rsidRPr="00FA306B" w:rsidRDefault="00093734" w:rsidP="00801138">
            <w:pPr>
              <w:rPr>
                <w:rFonts w:ascii="Garamond" w:hAnsi="Garamond"/>
              </w:rPr>
            </w:pPr>
          </w:p>
        </w:tc>
      </w:tr>
      <w:tr w:rsidR="00093734" w:rsidRPr="00FA306B" w:rsidTr="00801138">
        <w:trPr>
          <w:trHeight w:val="429"/>
        </w:trPr>
        <w:tc>
          <w:tcPr>
            <w:tcW w:w="7089" w:type="dxa"/>
            <w:gridSpan w:val="2"/>
            <w:vAlign w:val="center"/>
          </w:tcPr>
          <w:p w:rsidR="00093734" w:rsidRPr="00167512" w:rsidRDefault="00093734" w:rsidP="00801138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Imię i nazwisko autora zdjęcia</w:t>
            </w:r>
          </w:p>
        </w:tc>
        <w:tc>
          <w:tcPr>
            <w:tcW w:w="7557" w:type="dxa"/>
            <w:gridSpan w:val="2"/>
          </w:tcPr>
          <w:p w:rsidR="00093734" w:rsidRPr="00FA306B" w:rsidRDefault="00093734" w:rsidP="00801138">
            <w:pPr>
              <w:rPr>
                <w:rFonts w:ascii="Garamond" w:hAnsi="Garamond"/>
              </w:rPr>
            </w:pPr>
          </w:p>
        </w:tc>
      </w:tr>
      <w:tr w:rsidR="00093734" w:rsidRPr="00FA306B" w:rsidTr="00801138">
        <w:trPr>
          <w:trHeight w:val="407"/>
        </w:trPr>
        <w:tc>
          <w:tcPr>
            <w:tcW w:w="7089" w:type="dxa"/>
            <w:gridSpan w:val="2"/>
            <w:vAlign w:val="center"/>
          </w:tcPr>
          <w:p w:rsidR="00093734" w:rsidRPr="00167512" w:rsidRDefault="00093734" w:rsidP="00801138">
            <w:pPr>
              <w:rPr>
                <w:rFonts w:ascii="Garamond" w:hAnsi="Garamond"/>
                <w:b/>
              </w:rPr>
            </w:pPr>
            <w:r w:rsidRPr="00167512">
              <w:rPr>
                <w:rFonts w:ascii="Garamond" w:hAnsi="Garamond"/>
                <w:b/>
              </w:rPr>
              <w:t>Telefon kontaktowy do autora zdjęcia</w:t>
            </w:r>
          </w:p>
        </w:tc>
        <w:tc>
          <w:tcPr>
            <w:tcW w:w="7557" w:type="dxa"/>
            <w:gridSpan w:val="2"/>
          </w:tcPr>
          <w:p w:rsidR="00093734" w:rsidRPr="00FA306B" w:rsidRDefault="00093734" w:rsidP="00801138">
            <w:pPr>
              <w:rPr>
                <w:rFonts w:ascii="Garamond" w:hAnsi="Garamond"/>
              </w:rPr>
            </w:pPr>
          </w:p>
        </w:tc>
      </w:tr>
      <w:tr w:rsidR="00093734" w:rsidRPr="00FA306B" w:rsidTr="009F5C00">
        <w:trPr>
          <w:trHeight w:val="463"/>
        </w:trPr>
        <w:tc>
          <w:tcPr>
            <w:tcW w:w="7089" w:type="dxa"/>
            <w:gridSpan w:val="2"/>
            <w:vAlign w:val="center"/>
          </w:tcPr>
          <w:p w:rsidR="00093734" w:rsidRPr="00167512" w:rsidRDefault="00093734" w:rsidP="00801138">
            <w:pPr>
              <w:rPr>
                <w:rFonts w:ascii="Garamond" w:hAnsi="Garamond"/>
                <w:b/>
              </w:rPr>
            </w:pPr>
            <w:r w:rsidRPr="00167512">
              <w:rPr>
                <w:rFonts w:ascii="Garamond" w:hAnsi="Garamond"/>
                <w:b/>
              </w:rPr>
              <w:t>Adres e-mail autora zdjęcia</w:t>
            </w:r>
          </w:p>
        </w:tc>
        <w:tc>
          <w:tcPr>
            <w:tcW w:w="7557" w:type="dxa"/>
            <w:gridSpan w:val="2"/>
          </w:tcPr>
          <w:p w:rsidR="00093734" w:rsidRDefault="00093734" w:rsidP="00801138">
            <w:pPr>
              <w:tabs>
                <w:tab w:val="left" w:pos="6165"/>
              </w:tabs>
              <w:jc w:val="center"/>
              <w:rPr>
                <w:rFonts w:ascii="Garamond" w:hAnsi="Garamond"/>
                <w:noProof/>
                <w:sz w:val="24"/>
                <w:szCs w:val="24"/>
                <w:lang w:eastAsia="pl-PL"/>
              </w:rPr>
            </w:pPr>
          </w:p>
        </w:tc>
      </w:tr>
      <w:tr w:rsidR="009F5C00" w:rsidRPr="00FA306B" w:rsidTr="00801138">
        <w:tc>
          <w:tcPr>
            <w:tcW w:w="14646" w:type="dxa"/>
            <w:gridSpan w:val="4"/>
          </w:tcPr>
          <w:p w:rsidR="009F5C00" w:rsidRPr="00124930" w:rsidRDefault="009F5C00" w:rsidP="009F5C00">
            <w:pPr>
              <w:tabs>
                <w:tab w:val="left" w:pos="6165"/>
              </w:tabs>
              <w:jc w:val="center"/>
              <w:rPr>
                <w:rFonts w:ascii="Garamond" w:hAnsi="Garamond"/>
                <w:b/>
                <w:noProof/>
                <w:color w:val="FF0000"/>
                <w:sz w:val="24"/>
                <w:szCs w:val="24"/>
                <w:highlight w:val="yellow"/>
                <w:lang w:eastAsia="pl-PL"/>
              </w:rPr>
            </w:pPr>
            <w:r w:rsidRPr="00326956">
              <w:rPr>
                <w:rFonts w:ascii="Garamond" w:hAnsi="Garamond"/>
                <w:b/>
                <w:noProof/>
                <w:color w:val="FF0000"/>
                <w:sz w:val="24"/>
                <w:szCs w:val="24"/>
                <w:lang w:eastAsia="pl-PL"/>
              </w:rPr>
              <w:t>Oświadczam, że ukończyłem/am 13 rok życia, jestem mieszkańcem województwa wielkopolskiego i zapoznałem/am</w:t>
            </w:r>
            <w:r w:rsidRPr="00326956">
              <w:rPr>
                <w:rFonts w:ascii="Garamond" w:hAnsi="Garamond"/>
                <w:b/>
                <w:noProof/>
                <w:color w:val="FF0000"/>
                <w:sz w:val="24"/>
                <w:szCs w:val="24"/>
                <w:lang w:eastAsia="pl-PL"/>
              </w:rPr>
              <w:br/>
              <w:t>się z regulaminem konkursu</w:t>
            </w:r>
            <w:bookmarkStart w:id="0" w:name="_GoBack"/>
            <w:bookmarkEnd w:id="0"/>
          </w:p>
        </w:tc>
      </w:tr>
      <w:tr w:rsidR="00093734" w:rsidRPr="00FA306B" w:rsidTr="00801138">
        <w:tc>
          <w:tcPr>
            <w:tcW w:w="14646" w:type="dxa"/>
            <w:gridSpan w:val="4"/>
          </w:tcPr>
          <w:p w:rsidR="00093734" w:rsidRDefault="00093734" w:rsidP="00801138">
            <w:pPr>
              <w:tabs>
                <w:tab w:val="left" w:pos="6165"/>
              </w:tabs>
              <w:jc w:val="center"/>
              <w:rPr>
                <w:rFonts w:ascii="Garamond" w:hAnsi="Garamond"/>
                <w:noProof/>
                <w:sz w:val="24"/>
                <w:szCs w:val="24"/>
                <w:lang w:eastAsia="pl-PL"/>
              </w:rPr>
            </w:pPr>
            <w:r w:rsidRPr="00B07F79">
              <w:rPr>
                <w:rFonts w:ascii="Garamond" w:hAnsi="Garamond"/>
                <w:b/>
                <w:color w:val="FF0000"/>
                <w:sz w:val="24"/>
                <w:szCs w:val="24"/>
              </w:rPr>
              <w:t>Oświadczam, że nie jestem pracownikiem Urzędu Marszałkowskiego Województwa Wielkopolskiego w Poznaniu</w:t>
            </w:r>
          </w:p>
        </w:tc>
      </w:tr>
      <w:tr w:rsidR="00093734" w:rsidRPr="00FA306B" w:rsidTr="00801138">
        <w:tc>
          <w:tcPr>
            <w:tcW w:w="5104" w:type="dxa"/>
          </w:tcPr>
          <w:p w:rsidR="00093734" w:rsidRDefault="00093734" w:rsidP="00801138">
            <w:pPr>
              <w:rPr>
                <w:rFonts w:ascii="Garamond" w:hAnsi="Garamond"/>
                <w:b/>
              </w:rPr>
            </w:pPr>
            <w:r w:rsidRPr="004E286E">
              <w:rPr>
                <w:rFonts w:ascii="Garamond" w:hAnsi="Garamond"/>
                <w:b/>
              </w:rPr>
              <w:t xml:space="preserve">Nazwa działania </w:t>
            </w:r>
          </w:p>
          <w:p w:rsidR="00093734" w:rsidRPr="00167512" w:rsidRDefault="00093734" w:rsidP="00801138">
            <w:pPr>
              <w:rPr>
                <w:rFonts w:ascii="Garamond" w:hAnsi="Garamond"/>
                <w:b/>
              </w:rPr>
            </w:pPr>
            <w:r w:rsidRPr="00167512">
              <w:rPr>
                <w:rFonts w:ascii="Garamond" w:hAnsi="Garamond"/>
                <w:b/>
                <w:color w:val="FF0000"/>
              </w:rPr>
              <w:t>(przypadku wyboru kategorii „</w:t>
            </w:r>
            <w:r w:rsidRPr="00167512">
              <w:rPr>
                <w:rFonts w:ascii="Garamond" w:hAnsi="Garamond" w:cs="Times New Roman"/>
                <w:b/>
                <w:color w:val="FF0000"/>
              </w:rPr>
              <w:t>Infrastruktura dofinansowana z Programu Rozwoju Obszarów Wiejskich”</w:t>
            </w:r>
            <w:r w:rsidRPr="00167512">
              <w:rPr>
                <w:rFonts w:ascii="Garamond" w:hAnsi="Garamond"/>
                <w:b/>
                <w:color w:val="FF0000"/>
              </w:rPr>
              <w:t xml:space="preserve"> należy zaznaczyć X w odpowiednim miejscu, w przypadku pozostałych kategorii nie należy wypełniać tej części metryczki)</w:t>
            </w:r>
          </w:p>
        </w:tc>
        <w:tc>
          <w:tcPr>
            <w:tcW w:w="4502" w:type="dxa"/>
            <w:gridSpan w:val="2"/>
          </w:tcPr>
          <w:p w:rsidR="00093734" w:rsidRPr="004E286E" w:rsidRDefault="00093734" w:rsidP="00801138">
            <w:pPr>
              <w:tabs>
                <w:tab w:val="left" w:pos="6165"/>
              </w:tabs>
              <w:jc w:val="center"/>
              <w:rPr>
                <w:rFonts w:ascii="Garamond" w:hAnsi="Garamond"/>
                <w:noProof/>
                <w:sz w:val="24"/>
                <w:szCs w:val="24"/>
                <w:lang w:eastAsia="pl-PL"/>
              </w:rPr>
            </w:pPr>
            <w:r w:rsidRPr="004E286E">
              <w:rPr>
                <w:rFonts w:ascii="Garamond" w:hAnsi="Garamond"/>
                <w:noProof/>
                <w:sz w:val="24"/>
                <w:szCs w:val="24"/>
                <w:lang w:eastAsia="pl-PL"/>
              </w:rPr>
              <w:t>PROW 2007-2013</w:t>
            </w:r>
            <w:r w:rsidRPr="004E286E">
              <w:rPr>
                <w:rFonts w:ascii="Garamond" w:hAnsi="Garamond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6A95038E" wp14:editId="71B6543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316865</wp:posOffset>
                      </wp:positionV>
                      <wp:extent cx="122555" cy="122555"/>
                      <wp:effectExtent l="0" t="0" r="10795" b="10795"/>
                      <wp:wrapTight wrapText="bothSides">
                        <wp:wrapPolygon edited="0">
                          <wp:start x="0" y="0"/>
                          <wp:lineTo x="0" y="20145"/>
                          <wp:lineTo x="20145" y="20145"/>
                          <wp:lineTo x="20145" y="0"/>
                          <wp:lineTo x="0" y="0"/>
                        </wp:wrapPolygon>
                      </wp:wrapTight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225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hueOff val="0"/>
                                  <a:satOff val="0"/>
                                  <a:lumOff val="0"/>
                                  <a:alphaOff val="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hueOff val="0"/>
                                    <a:satOff val="0"/>
                                    <a:lumOff val="0"/>
                                    <a:alphaOff val="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93734" w:rsidRDefault="00093734" w:rsidP="00093734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95038E" id="Prostokąt 5" o:spid="_x0000_s1026" style="position:absolute;left:0;text-align:left;margin-left:-.5pt;margin-top:24.95pt;width:9.65pt;height:9.6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" strokecolor="#5b9bd5" strokeweight="1pt">
                      <v:textbox>
                        <w:txbxContent>
                          <w:p w:rsidR="00093734" w:rsidRDefault="00093734" w:rsidP="00093734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</w:p>
          <w:p w:rsidR="00093734" w:rsidRPr="004E286E" w:rsidRDefault="00093734" w:rsidP="00801138">
            <w:pPr>
              <w:tabs>
                <w:tab w:val="left" w:pos="5715"/>
              </w:tabs>
              <w:ind w:left="434"/>
              <w:rPr>
                <w:rFonts w:ascii="Garamond" w:hAnsi="Garamond"/>
                <w:noProof/>
                <w:sz w:val="20"/>
                <w:szCs w:val="20"/>
                <w:lang w:eastAsia="pl-PL"/>
              </w:rPr>
            </w:pPr>
            <w:r w:rsidRPr="004E286E">
              <w:rPr>
                <w:rFonts w:ascii="Garamond" w:hAnsi="Garamond"/>
                <w:noProof/>
                <w:sz w:val="20"/>
                <w:szCs w:val="20"/>
                <w:lang w:eastAsia="pl-PL"/>
              </w:rPr>
              <w:tab/>
            </w:r>
          </w:p>
          <w:p w:rsidR="00093734" w:rsidRPr="004E286E" w:rsidRDefault="00093734" w:rsidP="00801138">
            <w:pPr>
              <w:ind w:left="434"/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4E286E">
              <w:rPr>
                <w:rFonts w:ascii="Garamond" w:hAnsi="Garamond"/>
                <w:sz w:val="20"/>
                <w:szCs w:val="20"/>
                <w:lang w:eastAsia="pl-PL"/>
              </w:rPr>
              <w:t>Odnowa i rozwój wsi (oś III)</w:t>
            </w:r>
          </w:p>
          <w:p w:rsidR="00093734" w:rsidRPr="004E286E" w:rsidRDefault="00093734" w:rsidP="00801138">
            <w:pPr>
              <w:tabs>
                <w:tab w:val="left" w:pos="5715"/>
              </w:tabs>
              <w:rPr>
                <w:rFonts w:ascii="Garamond" w:hAnsi="Garamond"/>
                <w:noProof/>
                <w:sz w:val="20"/>
                <w:szCs w:val="20"/>
                <w:lang w:eastAsia="pl-PL"/>
              </w:rPr>
            </w:pPr>
            <w:r w:rsidRPr="004E286E">
              <w:rPr>
                <w:rFonts w:ascii="Garamond" w:hAnsi="Garamond"/>
                <w:noProof/>
                <w:sz w:val="20"/>
                <w:szCs w:val="20"/>
                <w:lang w:eastAsia="pl-PL"/>
              </w:rPr>
              <w:tab/>
              <w:t xml:space="preserve"> </w:t>
            </w:r>
          </w:p>
          <w:p w:rsidR="00093734" w:rsidRPr="004E286E" w:rsidRDefault="00093734" w:rsidP="00801138">
            <w:pPr>
              <w:ind w:left="434" w:firstLine="9"/>
              <w:rPr>
                <w:rFonts w:ascii="Garamond" w:hAnsi="Garamond"/>
                <w:noProof/>
                <w:sz w:val="20"/>
                <w:szCs w:val="20"/>
                <w:lang w:eastAsia="pl-PL"/>
              </w:rPr>
            </w:pPr>
            <w:r w:rsidRPr="004E286E">
              <w:rPr>
                <w:rFonts w:ascii="Garamond" w:hAnsi="Garamond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7AC9EF49" wp14:editId="2FEDC8F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10160</wp:posOffset>
                      </wp:positionV>
                      <wp:extent cx="122869" cy="122869"/>
                      <wp:effectExtent l="0" t="0" r="10795" b="10795"/>
                      <wp:wrapTight wrapText="bothSides">
                        <wp:wrapPolygon edited="0">
                          <wp:start x="0" y="0"/>
                          <wp:lineTo x="0" y="20145"/>
                          <wp:lineTo x="20145" y="20145"/>
                          <wp:lineTo x="20145" y="0"/>
                          <wp:lineTo x="0" y="0"/>
                        </wp:wrapPolygon>
                      </wp:wrapTight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69" cy="12286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hueOff val="0"/>
                                  <a:satOff val="0"/>
                                  <a:lumOff val="0"/>
                                  <a:alphaOff val="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hueOff val="0"/>
                                    <a:satOff val="0"/>
                                    <a:lumOff val="0"/>
                                    <a:alphaOff val="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14DB3D" id="Prostokąt 6" o:spid="_x0000_s1026" style="position:absolute;margin-left:-.35pt;margin-top:.8pt;width:9.65pt;height:9.6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" strokecolor="#5b9bd5" strokeweight="1pt">
                      <w10:wrap type="tight"/>
                    </v:rect>
                  </w:pict>
                </mc:Fallback>
              </mc:AlternateContent>
            </w:r>
            <w:r w:rsidRPr="004E286E">
              <w:rPr>
                <w:rFonts w:ascii="Garamond" w:hAnsi="Garamond"/>
                <w:noProof/>
                <w:sz w:val="20"/>
                <w:szCs w:val="20"/>
                <w:lang w:eastAsia="pl-PL"/>
              </w:rPr>
              <w:t xml:space="preserve">LEADER Wdrażanie Lokalnych Strategii Rozwoju, dla operacji które odpowiadają warunkom przyznania pomocy w ramach działania „Odnowa i rozwój Wsi” </w:t>
            </w:r>
          </w:p>
          <w:p w:rsidR="00093734" w:rsidRPr="004E286E" w:rsidRDefault="00093734" w:rsidP="00801138">
            <w:pPr>
              <w:rPr>
                <w:rFonts w:ascii="Garamond" w:hAnsi="Garamond"/>
                <w:noProof/>
                <w:sz w:val="20"/>
                <w:szCs w:val="20"/>
                <w:lang w:eastAsia="pl-PL"/>
              </w:rPr>
            </w:pPr>
            <w:r w:rsidRPr="004E286E">
              <w:rPr>
                <w:rFonts w:ascii="Garamond" w:hAnsi="Garamond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504398E6" wp14:editId="4C4DA25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149860</wp:posOffset>
                      </wp:positionV>
                      <wp:extent cx="122869" cy="122869"/>
                      <wp:effectExtent l="0" t="0" r="10795" b="10795"/>
                      <wp:wrapTight wrapText="bothSides">
                        <wp:wrapPolygon edited="0">
                          <wp:start x="0" y="0"/>
                          <wp:lineTo x="0" y="20145"/>
                          <wp:lineTo x="20145" y="20145"/>
                          <wp:lineTo x="20145" y="0"/>
                          <wp:lineTo x="0" y="0"/>
                        </wp:wrapPolygon>
                      </wp:wrapTight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69" cy="12286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hueOff val="0"/>
                                  <a:satOff val="0"/>
                                  <a:lumOff val="0"/>
                                  <a:alphaOff val="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hueOff val="0"/>
                                    <a:satOff val="0"/>
                                    <a:lumOff val="0"/>
                                    <a:alphaOff val="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00923B" id="Prostokąt 7" o:spid="_x0000_s1026" style="position:absolute;margin-left:-.25pt;margin-top:11.8pt;width:9.65pt;height:9.6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" strokecolor="#5b9bd5" strokeweight="1pt">
                      <w10:wrap type="tight"/>
                    </v:rect>
                  </w:pict>
                </mc:Fallback>
              </mc:AlternateContent>
            </w:r>
          </w:p>
          <w:p w:rsidR="00093734" w:rsidRPr="004E286E" w:rsidRDefault="00093734" w:rsidP="00801138">
            <w:pPr>
              <w:ind w:left="434"/>
              <w:rPr>
                <w:rFonts w:ascii="Garamond" w:hAnsi="Garamond"/>
                <w:sz w:val="20"/>
                <w:szCs w:val="20"/>
              </w:rPr>
            </w:pPr>
            <w:r w:rsidRPr="004E286E">
              <w:rPr>
                <w:rFonts w:ascii="Garamond" w:hAnsi="Garamond"/>
                <w:sz w:val="20"/>
                <w:szCs w:val="20"/>
              </w:rPr>
              <w:t xml:space="preserve">LEADER Wdrażanie </w:t>
            </w:r>
            <w:r>
              <w:rPr>
                <w:rFonts w:ascii="Garamond" w:hAnsi="Garamond"/>
                <w:sz w:val="20"/>
                <w:szCs w:val="20"/>
              </w:rPr>
              <w:t xml:space="preserve">Lokalnych Strategii Rozwoju </w:t>
            </w:r>
            <w:r w:rsidRPr="004E286E">
              <w:rPr>
                <w:rFonts w:ascii="Garamond" w:hAnsi="Garamond"/>
                <w:sz w:val="20"/>
                <w:szCs w:val="20"/>
              </w:rPr>
              <w:t>w zakresie małych projektów</w:t>
            </w:r>
          </w:p>
          <w:p w:rsidR="00093734" w:rsidRPr="00EC242E" w:rsidRDefault="00093734" w:rsidP="00801138">
            <w:pPr>
              <w:rPr>
                <w:rFonts w:ascii="Garamond" w:hAnsi="Garamond"/>
                <w:strike/>
              </w:rPr>
            </w:pPr>
          </w:p>
          <w:p w:rsidR="00093734" w:rsidRPr="00EC242E" w:rsidRDefault="00093734" w:rsidP="00801138">
            <w:pPr>
              <w:rPr>
                <w:rFonts w:ascii="Garamond" w:hAnsi="Garamond"/>
                <w:strike/>
              </w:rPr>
            </w:pPr>
          </w:p>
        </w:tc>
        <w:tc>
          <w:tcPr>
            <w:tcW w:w="5040" w:type="dxa"/>
          </w:tcPr>
          <w:p w:rsidR="00093734" w:rsidRPr="004E286E" w:rsidRDefault="00093734" w:rsidP="00801138">
            <w:pPr>
              <w:tabs>
                <w:tab w:val="left" w:pos="6165"/>
              </w:tabs>
              <w:jc w:val="center"/>
              <w:rPr>
                <w:rFonts w:ascii="Garamond" w:hAnsi="Garamond"/>
                <w:noProof/>
                <w:sz w:val="24"/>
                <w:szCs w:val="24"/>
                <w:lang w:eastAsia="pl-PL"/>
              </w:rPr>
            </w:pPr>
            <w:r w:rsidRPr="004E286E">
              <w:rPr>
                <w:rFonts w:ascii="Garamond" w:hAnsi="Garamond"/>
                <w:noProof/>
                <w:sz w:val="24"/>
                <w:szCs w:val="24"/>
                <w:lang w:eastAsia="pl-PL"/>
              </w:rPr>
              <w:t>PROW 2014-2020</w:t>
            </w:r>
          </w:p>
          <w:p w:rsidR="00093734" w:rsidRDefault="00093734" w:rsidP="00801138">
            <w:pPr>
              <w:ind w:firstLine="616"/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4E286E">
              <w:rPr>
                <w:rFonts w:ascii="Garamond" w:hAnsi="Garamond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59EE4C" wp14:editId="6A17BBC3">
                      <wp:simplePos x="0" y="0"/>
                      <wp:positionH relativeFrom="column">
                        <wp:posOffset>95142</wp:posOffset>
                      </wp:positionH>
                      <wp:positionV relativeFrom="paragraph">
                        <wp:posOffset>48260</wp:posOffset>
                      </wp:positionV>
                      <wp:extent cx="122869" cy="122869"/>
                      <wp:effectExtent l="0" t="0" r="10795" b="10795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69" cy="12286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hueOff val="0"/>
                                  <a:satOff val="0"/>
                                  <a:lumOff val="0"/>
                                  <a:alphaOff val="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hueOff val="0"/>
                                    <a:satOff val="0"/>
                                    <a:lumOff val="0"/>
                                    <a:alphaOff val="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CA8DC9" id="Prostokąt 8" o:spid="_x0000_s1026" style="position:absolute;margin-left:7.5pt;margin-top:3.8pt;width:9.65pt;height:9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" strokecolor="#5b9bd5" strokeweight="1pt"/>
                  </w:pict>
                </mc:Fallback>
              </mc:AlternateContent>
            </w:r>
            <w:r w:rsidRPr="004E286E">
              <w:rPr>
                <w:rFonts w:ascii="Garamond" w:hAnsi="Garamond"/>
                <w:sz w:val="20"/>
                <w:szCs w:val="20"/>
                <w:lang w:eastAsia="pl-PL"/>
              </w:rPr>
              <w:t>Budowa lub modernizacja dróg lokalnych</w:t>
            </w:r>
          </w:p>
          <w:p w:rsidR="00093734" w:rsidRDefault="00093734" w:rsidP="00801138">
            <w:pPr>
              <w:ind w:firstLine="616"/>
              <w:rPr>
                <w:rFonts w:ascii="Garamond" w:hAnsi="Garamond"/>
                <w:sz w:val="20"/>
                <w:szCs w:val="20"/>
                <w:lang w:eastAsia="pl-PL"/>
              </w:rPr>
            </w:pPr>
          </w:p>
          <w:p w:rsidR="00093734" w:rsidRDefault="00093734" w:rsidP="00801138">
            <w:pPr>
              <w:ind w:firstLine="616"/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4E286E">
              <w:rPr>
                <w:rFonts w:ascii="Garamond" w:hAnsi="Garamond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B8B2618" wp14:editId="14414309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27305</wp:posOffset>
                      </wp:positionV>
                      <wp:extent cx="122869" cy="122869"/>
                      <wp:effectExtent l="0" t="0" r="10795" b="1079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69" cy="12286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hueOff val="0"/>
                                  <a:satOff val="0"/>
                                  <a:lumOff val="0"/>
                                  <a:alphaOff val="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hueOff val="0"/>
                                    <a:satOff val="0"/>
                                    <a:lumOff val="0"/>
                                    <a:alphaOff val="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8661E" id="Prostokąt 3" o:spid="_x0000_s1026" style="position:absolute;margin-left:8pt;margin-top:2.15pt;width:9.65pt;height:9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" strokecolor="#5b9bd5" strokeweight="1pt"/>
                  </w:pict>
                </mc:Fallback>
              </mc:AlternateContent>
            </w:r>
            <w:r>
              <w:rPr>
                <w:rFonts w:ascii="Garamond" w:hAnsi="Garamond"/>
                <w:sz w:val="20"/>
                <w:szCs w:val="20"/>
                <w:lang w:eastAsia="pl-PL"/>
              </w:rPr>
              <w:t>Gospodarka wodno-ściekowa</w:t>
            </w:r>
          </w:p>
          <w:p w:rsidR="00093734" w:rsidRPr="004E286E" w:rsidRDefault="00093734" w:rsidP="00801138">
            <w:pPr>
              <w:rPr>
                <w:rFonts w:ascii="Garamond" w:hAnsi="Garamond"/>
                <w:sz w:val="20"/>
                <w:szCs w:val="20"/>
                <w:lang w:eastAsia="pl-PL"/>
              </w:rPr>
            </w:pPr>
          </w:p>
          <w:p w:rsidR="00093734" w:rsidRPr="004E286E" w:rsidRDefault="00093734" w:rsidP="00801138">
            <w:pPr>
              <w:ind w:left="616"/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4E286E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B55B5B" wp14:editId="167E768C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25400</wp:posOffset>
                      </wp:positionV>
                      <wp:extent cx="122555" cy="122555"/>
                      <wp:effectExtent l="0" t="0" r="10795" b="10795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225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hueOff val="0"/>
                                  <a:satOff val="0"/>
                                  <a:lumOff val="0"/>
                                  <a:alphaOff val="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hueOff val="0"/>
                                    <a:satOff val="0"/>
                                    <a:lumOff val="0"/>
                                    <a:alphaOff val="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EDDBD4" id="Prostokąt 9" o:spid="_x0000_s1026" style="position:absolute;margin-left:7.75pt;margin-top:2pt;width:9.65pt;height:9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" strokecolor="#5b9bd5" strokeweight="1pt"/>
                  </w:pict>
                </mc:Fallback>
              </mc:AlternateContent>
            </w:r>
            <w:r w:rsidRPr="004E286E">
              <w:rPr>
                <w:rFonts w:ascii="Garamond" w:hAnsi="Garamond"/>
                <w:sz w:val="20"/>
                <w:szCs w:val="20"/>
                <w:lang w:eastAsia="pl-PL"/>
              </w:rPr>
              <w:t>Inwestycje w targowiska lub obiekty budowlane przeznaczone na cele promocji lokalnych produktów</w:t>
            </w:r>
          </w:p>
          <w:p w:rsidR="00093734" w:rsidRPr="004E286E" w:rsidRDefault="00093734" w:rsidP="00801138">
            <w:pPr>
              <w:ind w:left="616"/>
              <w:rPr>
                <w:rFonts w:ascii="Garamond" w:hAnsi="Garamond"/>
                <w:sz w:val="20"/>
                <w:szCs w:val="20"/>
                <w:lang w:eastAsia="pl-PL"/>
              </w:rPr>
            </w:pPr>
          </w:p>
          <w:p w:rsidR="00093734" w:rsidRPr="004E286E" w:rsidRDefault="00093734" w:rsidP="00801138">
            <w:pPr>
              <w:ind w:left="616"/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4E286E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968D16" wp14:editId="06AF4FA0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73660</wp:posOffset>
                      </wp:positionV>
                      <wp:extent cx="122555" cy="122555"/>
                      <wp:effectExtent l="0" t="0" r="10795" b="10795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225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hueOff val="0"/>
                                  <a:satOff val="0"/>
                                  <a:lumOff val="0"/>
                                  <a:alphaOff val="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hueOff val="0"/>
                                    <a:satOff val="0"/>
                                    <a:lumOff val="0"/>
                                    <a:alphaOff val="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A2D0CA" id="Prostokąt 10" o:spid="_x0000_s1026" style="position:absolute;margin-left:7.9pt;margin-top:5.8pt;width:9.65pt;height:9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" strokecolor="#5b9bd5" strokeweight="1pt"/>
                  </w:pict>
                </mc:Fallback>
              </mc:AlternateContent>
            </w:r>
            <w:r w:rsidRPr="004E286E">
              <w:rPr>
                <w:rFonts w:ascii="Garamond" w:hAnsi="Garamond"/>
                <w:sz w:val="20"/>
                <w:szCs w:val="20"/>
                <w:lang w:eastAsia="pl-PL"/>
              </w:rPr>
              <w:t>Inwestycje w obiekty pełniące funkcje kulturalne lub kształtowanie przestrzeni publicznej</w:t>
            </w:r>
          </w:p>
          <w:p w:rsidR="00093734" w:rsidRPr="004E286E" w:rsidRDefault="00093734" w:rsidP="00801138">
            <w:pPr>
              <w:ind w:left="616"/>
              <w:rPr>
                <w:rFonts w:ascii="Garamond" w:hAnsi="Garamond"/>
                <w:sz w:val="20"/>
                <w:szCs w:val="20"/>
                <w:lang w:eastAsia="pl-PL"/>
              </w:rPr>
            </w:pPr>
          </w:p>
          <w:p w:rsidR="00093734" w:rsidRPr="004E286E" w:rsidRDefault="00093734" w:rsidP="00801138">
            <w:pPr>
              <w:ind w:left="616"/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4E286E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8E5D4F" wp14:editId="069E4B5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32385</wp:posOffset>
                      </wp:positionV>
                      <wp:extent cx="122555" cy="122555"/>
                      <wp:effectExtent l="0" t="0" r="10795" b="10795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225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hueOff val="0"/>
                                  <a:satOff val="0"/>
                                  <a:lumOff val="0"/>
                                  <a:alphaOff val="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hueOff val="0"/>
                                    <a:satOff val="0"/>
                                    <a:lumOff val="0"/>
                                    <a:alphaOff val="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F05C40" id="Prostokąt 12" o:spid="_x0000_s1026" style="position:absolute;margin-left:7.5pt;margin-top:2.55pt;width:9.65pt;height:9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" strokecolor="#5b9bd5" strokeweight="1pt"/>
                  </w:pict>
                </mc:Fallback>
              </mc:AlternateContent>
            </w:r>
            <w:r w:rsidRPr="004E286E">
              <w:rPr>
                <w:rFonts w:ascii="Garamond" w:hAnsi="Garamond"/>
                <w:sz w:val="20"/>
                <w:szCs w:val="20"/>
                <w:lang w:eastAsia="pl-PL"/>
              </w:rPr>
              <w:t>Ochrona zabytków i budownictwa tradycyjnego</w:t>
            </w:r>
          </w:p>
          <w:p w:rsidR="00093734" w:rsidRPr="004E286E" w:rsidRDefault="00093734" w:rsidP="00801138">
            <w:pPr>
              <w:ind w:left="616"/>
              <w:rPr>
                <w:rFonts w:ascii="Garamond" w:hAnsi="Garamond"/>
                <w:sz w:val="20"/>
                <w:szCs w:val="20"/>
                <w:lang w:eastAsia="pl-PL"/>
              </w:rPr>
            </w:pPr>
          </w:p>
          <w:p w:rsidR="00093734" w:rsidRPr="00EC242E" w:rsidRDefault="00093734" w:rsidP="00801138">
            <w:pPr>
              <w:ind w:left="616"/>
              <w:rPr>
                <w:rFonts w:ascii="Garamond" w:hAnsi="Garamond"/>
                <w:strike/>
                <w:lang w:eastAsia="pl-PL"/>
              </w:rPr>
            </w:pPr>
            <w:r w:rsidRPr="004E286E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BBE49A" wp14:editId="203DA5B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20955</wp:posOffset>
                      </wp:positionV>
                      <wp:extent cx="122555" cy="122555"/>
                      <wp:effectExtent l="0" t="0" r="10795" b="10795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225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hueOff val="0"/>
                                  <a:satOff val="0"/>
                                  <a:lumOff val="0"/>
                                  <a:alphaOff val="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hueOff val="0"/>
                                    <a:satOff val="0"/>
                                    <a:lumOff val="0"/>
                                    <a:alphaOff val="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35F3EE" id="Prostokąt 13" o:spid="_x0000_s1026" style="position:absolute;margin-left:7.5pt;margin-top:1.65pt;width:9.65pt;height:9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" strokecolor="#5b9bd5" strokeweight="1pt"/>
                  </w:pict>
                </mc:Fallback>
              </mc:AlternateContent>
            </w:r>
            <w:r w:rsidRPr="004E286E">
              <w:rPr>
                <w:rFonts w:ascii="Garamond" w:hAnsi="Garamond"/>
                <w:sz w:val="20"/>
                <w:szCs w:val="20"/>
                <w:lang w:eastAsia="pl-PL"/>
              </w:rPr>
              <w:t>LEADER (Wdrażanie strategii rozwoju lokalnego kierowanego przez społeczność)</w:t>
            </w:r>
          </w:p>
        </w:tc>
      </w:tr>
    </w:tbl>
    <w:p w:rsidR="00070D67" w:rsidRDefault="00070D67"/>
    <w:sectPr w:rsidR="00070D67" w:rsidSect="009F5C00">
      <w:headerReference w:type="default" r:id="rId6"/>
      <w:pgSz w:w="16838" w:h="11906" w:orient="landscape"/>
      <w:pgMar w:top="109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734" w:rsidRDefault="00093734" w:rsidP="00093734">
      <w:pPr>
        <w:spacing w:after="0" w:line="240" w:lineRule="auto"/>
      </w:pPr>
      <w:r>
        <w:separator/>
      </w:r>
    </w:p>
  </w:endnote>
  <w:endnote w:type="continuationSeparator" w:id="0">
    <w:p w:rsidR="00093734" w:rsidRDefault="00093734" w:rsidP="00093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734" w:rsidRDefault="00093734" w:rsidP="00093734">
      <w:pPr>
        <w:spacing w:after="0" w:line="240" w:lineRule="auto"/>
      </w:pPr>
      <w:r>
        <w:separator/>
      </w:r>
    </w:p>
  </w:footnote>
  <w:footnote w:type="continuationSeparator" w:id="0">
    <w:p w:rsidR="00093734" w:rsidRDefault="00093734" w:rsidP="00093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734" w:rsidRPr="00DC50BB" w:rsidRDefault="00093734" w:rsidP="0009373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50A8EEF5" wp14:editId="7BE40CFC">
          <wp:simplePos x="0" y="0"/>
          <wp:positionH relativeFrom="margin">
            <wp:posOffset>5122545</wp:posOffset>
          </wp:positionH>
          <wp:positionV relativeFrom="paragraph">
            <wp:posOffset>-285115</wp:posOffset>
          </wp:positionV>
          <wp:extent cx="1937385" cy="646430"/>
          <wp:effectExtent l="0" t="0" r="5715" b="1270"/>
          <wp:wrapSquare wrapText="bothSides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b_poziom_sww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7385" cy="646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5F6B">
      <w:rPr>
        <w:rFonts w:ascii="Tahoma" w:hAnsi="Tahoma" w:cs="Tahoma"/>
        <w:b/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3619AE63" wp14:editId="1243DE04">
          <wp:simplePos x="0" y="0"/>
          <wp:positionH relativeFrom="column">
            <wp:posOffset>2291715</wp:posOffset>
          </wp:positionH>
          <wp:positionV relativeFrom="paragraph">
            <wp:posOffset>-287020</wp:posOffset>
          </wp:positionV>
          <wp:extent cx="1469390" cy="598805"/>
          <wp:effectExtent l="0" t="0" r="0" b="0"/>
          <wp:wrapSquare wrapText="bothSides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KSOW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9390" cy="598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5F6B">
      <w:rPr>
        <w:rFonts w:ascii="Tahoma" w:hAnsi="Tahoma" w:cs="Tahoma"/>
        <w:b/>
        <w:noProof/>
        <w:sz w:val="16"/>
        <w:szCs w:val="16"/>
        <w:lang w:eastAsia="pl-PL"/>
      </w:rPr>
      <w:drawing>
        <wp:anchor distT="0" distB="0" distL="114300" distR="114300" simplePos="0" relativeHeight="251661312" behindDoc="0" locked="0" layoutInCell="1" allowOverlap="1" wp14:anchorId="76D31388" wp14:editId="1AA14F81">
          <wp:simplePos x="0" y="0"/>
          <wp:positionH relativeFrom="column">
            <wp:posOffset>8026400</wp:posOffset>
          </wp:positionH>
          <wp:positionV relativeFrom="paragraph">
            <wp:posOffset>-280670</wp:posOffset>
          </wp:positionV>
          <wp:extent cx="892175" cy="584200"/>
          <wp:effectExtent l="0" t="0" r="3175" b="6350"/>
          <wp:wrapSquare wrapText="bothSides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OW-2014-2020-logo-kolor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175" cy="58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5F6B">
      <w:rPr>
        <w:rFonts w:ascii="Tahoma" w:hAnsi="Tahoma" w:cs="Tahoma"/>
        <w:b/>
        <w:noProof/>
        <w:sz w:val="16"/>
        <w:szCs w:val="16"/>
        <w:lang w:eastAsia="pl-PL"/>
      </w:rPr>
      <w:drawing>
        <wp:anchor distT="0" distB="0" distL="114300" distR="114300" simplePos="0" relativeHeight="251660288" behindDoc="0" locked="0" layoutInCell="1" allowOverlap="1" wp14:anchorId="3973CE85" wp14:editId="2AC6A92C">
          <wp:simplePos x="0" y="0"/>
          <wp:positionH relativeFrom="page">
            <wp:posOffset>163285</wp:posOffset>
          </wp:positionH>
          <wp:positionV relativeFrom="paragraph">
            <wp:posOffset>-268605</wp:posOffset>
          </wp:positionV>
          <wp:extent cx="1514475" cy="565785"/>
          <wp:effectExtent l="0" t="0" r="9525" b="5715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a Europejska_podpis po prawej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56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3734" w:rsidRDefault="00093734" w:rsidP="00093734">
    <w:pPr>
      <w:pStyle w:val="Nagwek"/>
      <w:jc w:val="center"/>
      <w:rPr>
        <w:rFonts w:ascii="Tahoma" w:hAnsi="Tahoma" w:cs="Tahoma"/>
        <w:b/>
        <w:sz w:val="16"/>
        <w:szCs w:val="16"/>
      </w:rPr>
    </w:pPr>
  </w:p>
  <w:p w:rsidR="00093734" w:rsidRDefault="00093734" w:rsidP="00093734">
    <w:pPr>
      <w:pStyle w:val="Nagwek"/>
      <w:jc w:val="center"/>
      <w:rPr>
        <w:rFonts w:ascii="Tahoma" w:hAnsi="Tahoma" w:cs="Tahoma"/>
        <w:b/>
        <w:sz w:val="16"/>
        <w:szCs w:val="16"/>
      </w:rPr>
    </w:pPr>
  </w:p>
  <w:p w:rsidR="00093734" w:rsidRPr="00226AD7" w:rsidRDefault="00093734" w:rsidP="00093734">
    <w:pPr>
      <w:pStyle w:val="Nagwek"/>
      <w:jc w:val="center"/>
      <w:rPr>
        <w:rFonts w:ascii="Tahoma" w:hAnsi="Tahoma" w:cs="Tahoma"/>
        <w:b/>
        <w:sz w:val="16"/>
        <w:szCs w:val="16"/>
      </w:rPr>
    </w:pPr>
    <w:r w:rsidRPr="00226AD7">
      <w:rPr>
        <w:rFonts w:ascii="Tahoma" w:hAnsi="Tahoma" w:cs="Tahoma"/>
        <w:b/>
        <w:sz w:val="16"/>
        <w:szCs w:val="16"/>
      </w:rPr>
      <w:t>„Europejski Fundusz Rolny na rzecz Rozwoju Obszarów Wiejskich: Europa inwestująca w obszary wiejskie”</w:t>
    </w:r>
  </w:p>
  <w:p w:rsidR="00093734" w:rsidRPr="00315F6B" w:rsidRDefault="00093734" w:rsidP="00093734">
    <w:pPr>
      <w:pStyle w:val="Nagwek"/>
      <w:jc w:val="center"/>
      <w:rPr>
        <w:rFonts w:ascii="Tahoma" w:hAnsi="Tahoma" w:cs="Tahoma"/>
        <w:b/>
        <w:sz w:val="16"/>
        <w:szCs w:val="16"/>
      </w:rPr>
    </w:pPr>
  </w:p>
  <w:p w:rsidR="00093734" w:rsidRDefault="000937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734"/>
    <w:rsid w:val="00070D67"/>
    <w:rsid w:val="00093734"/>
    <w:rsid w:val="00326956"/>
    <w:rsid w:val="009F5C00"/>
    <w:rsid w:val="00BC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43893747-EFA3-4D96-A966-FB299A52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37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3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9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734"/>
  </w:style>
  <w:style w:type="paragraph" w:styleId="Stopka">
    <w:name w:val="footer"/>
    <w:basedOn w:val="Normalny"/>
    <w:link w:val="StopkaZnak"/>
    <w:uiPriority w:val="99"/>
    <w:unhideWhenUsed/>
    <w:rsid w:val="0009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Kapuściński Adrian</dc:creator>
  <cp:keywords/>
  <dc:description/>
  <cp:lastModifiedBy>Kapuściński Adrian</cp:lastModifiedBy>
  <cp:revision>2</cp:revision>
  <dcterms:created xsi:type="dcterms:W3CDTF">2025-01-16T12:49:00Z</dcterms:created>
  <dcterms:modified xsi:type="dcterms:W3CDTF">2025-01-16T12:49:00Z</dcterms:modified>
</cp:coreProperties>
</file>